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4D42" w14:textId="77777777" w:rsidR="007717BE" w:rsidRDefault="007717BE" w:rsidP="00144D52">
      <w:pPr>
        <w:rPr>
          <w:rFonts w:ascii="Arial" w:hAnsi="Arial"/>
          <w:lang w:val="en-US"/>
        </w:rPr>
      </w:pPr>
    </w:p>
    <w:p w14:paraId="08FCB3A2" w14:textId="77777777" w:rsidR="007717BE" w:rsidRDefault="007717BE" w:rsidP="00144D52">
      <w:pPr>
        <w:rPr>
          <w:rFonts w:ascii="Arial" w:hAnsi="Arial"/>
          <w:lang w:val="en-US"/>
        </w:rPr>
      </w:pPr>
    </w:p>
    <w:p w14:paraId="24AA3D59" w14:textId="5964BEE8" w:rsidR="00144D52" w:rsidRDefault="00492ACF" w:rsidP="00144D52">
      <w:pPr>
        <w:rPr>
          <w:rFonts w:ascii="Arial" w:hAnsi="Arial"/>
          <w:lang w:val="en-US"/>
        </w:rPr>
      </w:pPr>
      <w:r>
        <w:rPr>
          <w:rFonts w:ascii="Arial" w:hAnsi="Arial"/>
          <w:lang w:val="en-US"/>
        </w:rPr>
        <w:t>30</w:t>
      </w:r>
      <w:r w:rsidRPr="00492ACF">
        <w:rPr>
          <w:rFonts w:ascii="Arial" w:hAnsi="Arial"/>
          <w:vertAlign w:val="superscript"/>
          <w:lang w:val="en-US"/>
        </w:rPr>
        <w:t>th</w:t>
      </w:r>
      <w:r>
        <w:rPr>
          <w:rFonts w:ascii="Arial" w:hAnsi="Arial"/>
          <w:lang w:val="en-US"/>
        </w:rPr>
        <w:t xml:space="preserve"> </w:t>
      </w:r>
      <w:r w:rsidR="00144D52">
        <w:rPr>
          <w:rFonts w:ascii="Arial" w:hAnsi="Arial"/>
          <w:lang w:val="en-US"/>
        </w:rPr>
        <w:t>January 2026</w:t>
      </w:r>
    </w:p>
    <w:p w14:paraId="7A7E1582" w14:textId="6CA61DD0" w:rsidR="00144D52" w:rsidRPr="00144D52" w:rsidRDefault="00144D52" w:rsidP="00144D52">
      <w:pPr>
        <w:rPr>
          <w:rFonts w:ascii="Arial" w:hAnsi="Arial"/>
          <w:b/>
          <w:bCs/>
          <w:lang w:val="en-US"/>
        </w:rPr>
      </w:pPr>
      <w:r w:rsidRPr="00144D52">
        <w:rPr>
          <w:rFonts w:ascii="Arial" w:hAnsi="Arial"/>
          <w:b/>
          <w:bCs/>
          <w:lang w:val="en-US"/>
        </w:rPr>
        <w:t>Sent via email</w:t>
      </w:r>
    </w:p>
    <w:p w14:paraId="2C07642A" w14:textId="77777777" w:rsidR="007717BE" w:rsidRDefault="007717BE" w:rsidP="00144D52">
      <w:pPr>
        <w:rPr>
          <w:rFonts w:ascii="Arial" w:hAnsi="Arial"/>
          <w:lang w:val="en-US"/>
        </w:rPr>
      </w:pPr>
    </w:p>
    <w:p w14:paraId="4DA8BB98" w14:textId="56C3AE6D" w:rsidR="00144D52" w:rsidRPr="00CA67F4" w:rsidRDefault="00144D52" w:rsidP="007717BE">
      <w:pPr>
        <w:jc w:val="both"/>
        <w:rPr>
          <w:rFonts w:ascii="Arial" w:hAnsi="Arial"/>
          <w:lang w:val="en-US"/>
        </w:rPr>
      </w:pPr>
      <w:r w:rsidRPr="00CA67F4">
        <w:rPr>
          <w:rFonts w:ascii="Arial" w:hAnsi="Arial"/>
          <w:lang w:val="en-US"/>
        </w:rPr>
        <w:t xml:space="preserve">Dear </w:t>
      </w:r>
      <w:r w:rsidR="00492ACF">
        <w:rPr>
          <w:rFonts w:ascii="Arial" w:hAnsi="Arial"/>
          <w:lang w:val="en-US"/>
        </w:rPr>
        <w:t>P</w:t>
      </w:r>
      <w:r w:rsidRPr="00CA67F4">
        <w:rPr>
          <w:rFonts w:ascii="Arial" w:hAnsi="Arial"/>
          <w:lang w:val="en-US"/>
        </w:rPr>
        <w:t>arents/</w:t>
      </w:r>
      <w:r w:rsidR="00492ACF">
        <w:rPr>
          <w:rFonts w:ascii="Arial" w:hAnsi="Arial"/>
          <w:lang w:val="en-US"/>
        </w:rPr>
        <w:t>C</w:t>
      </w:r>
      <w:r w:rsidRPr="00CA67F4">
        <w:rPr>
          <w:rFonts w:ascii="Arial" w:hAnsi="Arial"/>
          <w:lang w:val="en-US"/>
        </w:rPr>
        <w:t>arers,</w:t>
      </w:r>
    </w:p>
    <w:p w14:paraId="51E91BB0" w14:textId="77777777" w:rsidR="00144D52" w:rsidRPr="00CA67F4" w:rsidRDefault="00144D52" w:rsidP="007717BE">
      <w:pPr>
        <w:jc w:val="both"/>
        <w:rPr>
          <w:rFonts w:ascii="Arial" w:hAnsi="Arial"/>
          <w:lang w:val="en-US"/>
        </w:rPr>
      </w:pPr>
      <w:r w:rsidRPr="00CA67F4">
        <w:rPr>
          <w:rFonts w:ascii="Arial" w:hAnsi="Arial"/>
          <w:lang w:val="en-US"/>
        </w:rPr>
        <w:t xml:space="preserve">We are writing to all parents/carers of pupils across our 22 schools to update you about important changes to the way that Ofsted inspects schools. </w:t>
      </w:r>
    </w:p>
    <w:p w14:paraId="76D81B0E" w14:textId="77777777" w:rsidR="00144D52" w:rsidRPr="00CA67F4" w:rsidRDefault="00144D52" w:rsidP="007717BE">
      <w:pPr>
        <w:jc w:val="both"/>
        <w:rPr>
          <w:rFonts w:ascii="Arial" w:hAnsi="Arial"/>
          <w:lang w:val="en-US"/>
        </w:rPr>
      </w:pPr>
      <w:r w:rsidRPr="00CA67F4">
        <w:rPr>
          <w:rFonts w:ascii="Arial" w:hAnsi="Arial"/>
          <w:lang w:val="en-US"/>
        </w:rPr>
        <w:t>Ofsted has introduced a new framework that</w:t>
      </w:r>
      <w:r w:rsidRPr="00CA67F4">
        <w:rPr>
          <w:rFonts w:ascii="Arial" w:hAnsi="Arial"/>
          <w:color w:val="EE0000"/>
          <w:lang w:val="en-US"/>
        </w:rPr>
        <w:t xml:space="preserve"> </w:t>
      </w:r>
      <w:r w:rsidRPr="00CA67F4">
        <w:rPr>
          <w:rFonts w:ascii="Arial" w:hAnsi="Arial"/>
          <w:color w:val="000000" w:themeColor="text1"/>
          <w:lang w:val="en-US"/>
        </w:rPr>
        <w:t xml:space="preserve">significantly </w:t>
      </w:r>
      <w:r w:rsidRPr="00CA67F4">
        <w:rPr>
          <w:rFonts w:ascii="Arial" w:hAnsi="Arial"/>
          <w:lang w:val="en-US"/>
        </w:rPr>
        <w:t xml:space="preserve">changes the way schools are inspected and reported on by them. This approach moves away from headline judgements and introduces a report card for all schools. The report card is intended to offer a more balanced picture across a range of areas and is </w:t>
      </w:r>
      <w:r w:rsidRPr="00CA67F4">
        <w:rPr>
          <w:rFonts w:ascii="Arial" w:hAnsi="Arial"/>
          <w:color w:val="000000" w:themeColor="text1"/>
          <w:lang w:val="en-US"/>
        </w:rPr>
        <w:t xml:space="preserve">different </w:t>
      </w:r>
      <w:r w:rsidRPr="00CA67F4">
        <w:rPr>
          <w:rFonts w:ascii="Arial" w:hAnsi="Arial"/>
          <w:lang w:val="en-US"/>
        </w:rPr>
        <w:t xml:space="preserve">to Ofsted reports that you may be used to viewing. </w:t>
      </w:r>
    </w:p>
    <w:p w14:paraId="229BA5C8" w14:textId="5EF8E0B4" w:rsidR="00144D52" w:rsidRPr="00492ACF" w:rsidRDefault="00144D52" w:rsidP="007717BE">
      <w:pPr>
        <w:jc w:val="both"/>
        <w:rPr>
          <w:rFonts w:ascii="Arial" w:hAnsi="Arial"/>
        </w:rPr>
      </w:pPr>
      <w:r w:rsidRPr="00CA67F4">
        <w:rPr>
          <w:rFonts w:ascii="Arial" w:hAnsi="Arial"/>
          <w:lang w:val="en-US"/>
        </w:rPr>
        <w:t>One important aspect is that the new framework does not directly compare to judg</w:t>
      </w:r>
      <w:r w:rsidR="00EC0AEA">
        <w:rPr>
          <w:rFonts w:ascii="Arial" w:hAnsi="Arial"/>
          <w:lang w:val="en-US"/>
        </w:rPr>
        <w:t>e</w:t>
      </w:r>
      <w:r w:rsidRPr="00CA67F4">
        <w:rPr>
          <w:rFonts w:ascii="Arial" w:hAnsi="Arial"/>
          <w:lang w:val="en-US"/>
        </w:rPr>
        <w:t xml:space="preserve">ments </w:t>
      </w:r>
      <w:r w:rsidR="00492ACF">
        <w:rPr>
          <w:rFonts w:ascii="Arial" w:hAnsi="Arial"/>
          <w:lang w:val="en-US"/>
        </w:rPr>
        <w:t>previously</w:t>
      </w:r>
      <w:r w:rsidRPr="00CA67F4">
        <w:rPr>
          <w:rFonts w:ascii="Arial" w:hAnsi="Arial"/>
          <w:lang w:val="en-US"/>
        </w:rPr>
        <w:t xml:space="preserve"> used by Ofsted. The previous gradings such as Outstanding, Good, Requiring Improvement, or Inadequate no longer exist and it is important that the new report card gradings are not viewed in this way. Ofsted explicitly states that the new framework is not directly comparable to the previous one. We agree with Ofsted’s recommendation that the written report is just as important to consider as the individual report card gradings. When your child’s school is inspected, we would encourage you to look at the narrative as well as the report card findings.</w:t>
      </w:r>
    </w:p>
    <w:p w14:paraId="226CEB95" w14:textId="77777777" w:rsidR="007717BE" w:rsidRDefault="00144D52" w:rsidP="007717BE">
      <w:pPr>
        <w:jc w:val="both"/>
        <w:rPr>
          <w:rFonts w:ascii="Arial" w:hAnsi="Arial"/>
          <w:lang w:val="en-US"/>
        </w:rPr>
      </w:pPr>
      <w:r w:rsidRPr="00CA67F4">
        <w:rPr>
          <w:rFonts w:ascii="Arial" w:hAnsi="Arial"/>
          <w:lang w:val="en-US"/>
        </w:rPr>
        <w:t>We understand that it may be much more common for areas in a school to be classified as ‘needs attention’ than was previously the case. This reflects the reality that many schools have ongoing priorities and areas of</w:t>
      </w:r>
      <w:r w:rsidRPr="00CA67F4">
        <w:rPr>
          <w:rFonts w:ascii="Arial" w:hAnsi="Arial"/>
          <w:color w:val="EE0000"/>
          <w:lang w:val="en-US"/>
        </w:rPr>
        <w:t xml:space="preserve"> </w:t>
      </w:r>
      <w:r w:rsidRPr="00CA67F4">
        <w:rPr>
          <w:rFonts w:ascii="Arial" w:hAnsi="Arial"/>
          <w:color w:val="000000" w:themeColor="text1"/>
          <w:lang w:val="en-US"/>
        </w:rPr>
        <w:t xml:space="preserve">continual </w:t>
      </w:r>
      <w:r w:rsidRPr="00CA67F4">
        <w:rPr>
          <w:rFonts w:ascii="Arial" w:hAnsi="Arial"/>
          <w:lang w:val="en-US"/>
        </w:rPr>
        <w:t xml:space="preserve">focus. This should not be equated with the previous ‘Requires Improvement’ gradings. Ofsted have produced a video for parents to explain the changes, and this is available here; </w:t>
      </w:r>
      <w:hyperlink r:id="rId9" w:history="1">
        <w:r w:rsidRPr="00CA67F4">
          <w:rPr>
            <w:rStyle w:val="Hyperlink"/>
            <w:rFonts w:ascii="Arial" w:hAnsi="Arial"/>
          </w:rPr>
          <w:t>New Ofsted report cards</w:t>
        </w:r>
      </w:hyperlink>
      <w:r w:rsidRPr="00CA67F4">
        <w:rPr>
          <w:rFonts w:ascii="Arial" w:hAnsi="Arial"/>
          <w:lang w:val="en-US"/>
        </w:rPr>
        <w:t>. We have always taken the view that an Ofsted inspection is a short snapshot of a school at a particular moment in time. As a Trust we work continually with our school leaders to provide as high</w:t>
      </w:r>
      <w:r w:rsidR="00492ACF">
        <w:rPr>
          <w:rFonts w:ascii="Arial" w:hAnsi="Arial"/>
          <w:lang w:val="en-US"/>
        </w:rPr>
        <w:t xml:space="preserve"> a</w:t>
      </w:r>
      <w:r w:rsidRPr="00CA67F4">
        <w:rPr>
          <w:rFonts w:ascii="Arial" w:hAnsi="Arial"/>
          <w:lang w:val="en-US"/>
        </w:rPr>
        <w:t xml:space="preserve"> standard of education as we can, constantly evaluating and developing. We encourage all our Stakeholders to review the new Ofsted framework with a sense of proportionality. Ofsted has a role </w:t>
      </w:r>
    </w:p>
    <w:p w14:paraId="740CEA63" w14:textId="77777777" w:rsidR="007717BE" w:rsidRDefault="007717BE" w:rsidP="007717BE">
      <w:pPr>
        <w:jc w:val="both"/>
        <w:rPr>
          <w:rFonts w:ascii="Arial" w:hAnsi="Arial"/>
          <w:lang w:val="en-US"/>
        </w:rPr>
      </w:pPr>
    </w:p>
    <w:p w14:paraId="194EB589" w14:textId="4796822E" w:rsidR="00144D52" w:rsidRPr="00CA67F4" w:rsidRDefault="00144D52" w:rsidP="007717BE">
      <w:pPr>
        <w:jc w:val="both"/>
        <w:rPr>
          <w:rFonts w:ascii="Arial" w:hAnsi="Arial"/>
          <w:lang w:val="en-US"/>
        </w:rPr>
      </w:pPr>
      <w:r w:rsidRPr="00CA67F4">
        <w:rPr>
          <w:rFonts w:ascii="Arial" w:hAnsi="Arial"/>
          <w:lang w:val="en-US"/>
        </w:rPr>
        <w:t xml:space="preserve">to play </w:t>
      </w:r>
      <w:r w:rsidR="00492ACF">
        <w:rPr>
          <w:rFonts w:ascii="Arial" w:hAnsi="Arial"/>
          <w:lang w:val="en-US"/>
        </w:rPr>
        <w:t>alongside</w:t>
      </w:r>
      <w:r w:rsidRPr="00CA67F4">
        <w:rPr>
          <w:rFonts w:ascii="Arial" w:hAnsi="Arial"/>
          <w:lang w:val="en-US"/>
        </w:rPr>
        <w:t xml:space="preserve"> parent</w:t>
      </w:r>
      <w:r w:rsidR="00D14D05">
        <w:rPr>
          <w:rFonts w:ascii="Arial" w:hAnsi="Arial"/>
          <w:lang w:val="en-US"/>
        </w:rPr>
        <w:t>s</w:t>
      </w:r>
      <w:r w:rsidRPr="00CA67F4">
        <w:rPr>
          <w:rFonts w:ascii="Arial" w:hAnsi="Arial"/>
          <w:lang w:val="en-US"/>
        </w:rPr>
        <w:t>/carer</w:t>
      </w:r>
      <w:r w:rsidR="00D14D05">
        <w:rPr>
          <w:rFonts w:ascii="Arial" w:hAnsi="Arial"/>
          <w:lang w:val="en-US"/>
        </w:rPr>
        <w:t>s</w:t>
      </w:r>
      <w:r w:rsidRPr="00CA67F4">
        <w:rPr>
          <w:rFonts w:ascii="Arial" w:hAnsi="Arial"/>
          <w:lang w:val="en-US"/>
        </w:rPr>
        <w:t xml:space="preserve">, staff and pupil feedback, and our ongoing work reviewing standards. We wanted to share the changes with you ahead of any of our schools being inspected to raise awareness with you of the changes that Ofsted have made. </w:t>
      </w:r>
    </w:p>
    <w:p w14:paraId="7B96F74C" w14:textId="77777777" w:rsidR="00144D52" w:rsidRPr="00CA67F4" w:rsidRDefault="00144D52" w:rsidP="007717BE">
      <w:pPr>
        <w:jc w:val="both"/>
        <w:rPr>
          <w:rFonts w:ascii="Arial" w:hAnsi="Arial"/>
          <w:lang w:val="en-US"/>
        </w:rPr>
      </w:pPr>
      <w:r w:rsidRPr="00CA67F4">
        <w:rPr>
          <w:rFonts w:ascii="Arial" w:hAnsi="Arial"/>
          <w:lang w:val="en-US"/>
        </w:rPr>
        <w:t>May we take this opportunity to thank you for your continued and ongoing support.</w:t>
      </w:r>
    </w:p>
    <w:p w14:paraId="699A1718" w14:textId="77777777" w:rsidR="00144D52" w:rsidRPr="00CA67F4" w:rsidRDefault="00144D52" w:rsidP="007717BE">
      <w:pPr>
        <w:jc w:val="both"/>
        <w:rPr>
          <w:rFonts w:ascii="Arial" w:hAnsi="Arial"/>
          <w:lang w:val="en-US"/>
        </w:rPr>
      </w:pPr>
    </w:p>
    <w:p w14:paraId="6E0A0863" w14:textId="77777777" w:rsidR="00144D52" w:rsidRDefault="00144D52" w:rsidP="00144D52">
      <w:pPr>
        <w:rPr>
          <w:rFonts w:ascii="Arial" w:hAnsi="Arial"/>
          <w:lang w:val="en-US"/>
        </w:rPr>
      </w:pPr>
    </w:p>
    <w:p w14:paraId="5774D08E" w14:textId="1A70A22B" w:rsidR="00144D52" w:rsidRDefault="00144D52" w:rsidP="00144D52">
      <w:pPr>
        <w:rPr>
          <w:rFonts w:ascii="Arial" w:hAnsi="Arial"/>
          <w:lang w:val="en-US"/>
        </w:rPr>
      </w:pPr>
      <w:r w:rsidRPr="00CA67F4">
        <w:rPr>
          <w:rFonts w:ascii="Arial" w:hAnsi="Arial"/>
          <w:lang w:val="en-US"/>
        </w:rPr>
        <w:t>Yours Sincerely,</w:t>
      </w:r>
    </w:p>
    <w:p w14:paraId="57C59718" w14:textId="1689651C" w:rsidR="00144D52" w:rsidRDefault="00492ACF" w:rsidP="00144D52">
      <w:pPr>
        <w:rPr>
          <w:rFonts w:ascii="Arial" w:hAnsi="Arial"/>
          <w:lang w:val="en-US"/>
        </w:rPr>
      </w:pPr>
      <w:r>
        <w:rPr>
          <w:rFonts w:ascii="Arial" w:hAnsi="Arial"/>
          <w:noProof/>
          <w:lang w:val="en-US"/>
        </w:rPr>
        <w:drawing>
          <wp:inline distT="0" distB="0" distL="0" distR="0" wp14:anchorId="5E10C8BB" wp14:editId="04B8D905">
            <wp:extent cx="1976447" cy="1019175"/>
            <wp:effectExtent l="0" t="0" r="0" b="0"/>
            <wp:docPr id="8456788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002" cy="1021524"/>
                    </a:xfrm>
                    <a:prstGeom prst="rect">
                      <a:avLst/>
                    </a:prstGeom>
                    <a:noFill/>
                  </pic:spPr>
                </pic:pic>
              </a:graphicData>
            </a:graphic>
          </wp:inline>
        </w:drawing>
      </w:r>
      <w:r>
        <w:rPr>
          <w:rFonts w:ascii="Arial" w:hAnsi="Arial"/>
          <w:lang w:val="en-US"/>
        </w:rPr>
        <w:t xml:space="preserve">                     </w:t>
      </w:r>
      <w:r>
        <w:rPr>
          <w:rFonts w:ascii="Arial" w:hAnsi="Arial"/>
          <w:noProof/>
          <w:lang w:val="en-US"/>
        </w:rPr>
        <w:drawing>
          <wp:inline distT="0" distB="0" distL="0" distR="0" wp14:anchorId="4E479618" wp14:editId="41FCE368">
            <wp:extent cx="1480432" cy="1038225"/>
            <wp:effectExtent l="0" t="0" r="5715" b="0"/>
            <wp:docPr id="7366874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558" cy="1041820"/>
                    </a:xfrm>
                    <a:prstGeom prst="rect">
                      <a:avLst/>
                    </a:prstGeom>
                    <a:noFill/>
                  </pic:spPr>
                </pic:pic>
              </a:graphicData>
            </a:graphic>
          </wp:inline>
        </w:drawing>
      </w:r>
    </w:p>
    <w:p w14:paraId="2BEA7105" w14:textId="21628BBA" w:rsidR="00144D52" w:rsidRDefault="00492ACF" w:rsidP="00144D52">
      <w:pPr>
        <w:spacing w:beforeAutospacing="1" w:after="0" w:line="240" w:lineRule="auto"/>
        <w:jc w:val="both"/>
        <w:rPr>
          <w:rFonts w:ascii="Arial" w:eastAsia="Century Gothic" w:hAnsi="Arial"/>
          <w:sz w:val="22"/>
          <w:szCs w:val="22"/>
        </w:rPr>
      </w:pPr>
      <w:r>
        <w:rPr>
          <w:noProof/>
        </w:rPr>
        <mc:AlternateContent>
          <mc:Choice Requires="wps">
            <w:drawing>
              <wp:inline distT="0" distB="0" distL="0" distR="0" wp14:anchorId="24B34402" wp14:editId="3EB24AD3">
                <wp:extent cx="304800" cy="304800"/>
                <wp:effectExtent l="0" t="0" r="0" b="0"/>
                <wp:docPr id="347065647" name="Rectangle 1"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FABF9E" id="Rectangle 1"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BFEA1C9" w14:textId="4CAA7C63" w:rsidR="00144D52" w:rsidRPr="009D2346" w:rsidRDefault="00492ACF" w:rsidP="00144D52">
      <w:pPr>
        <w:spacing w:beforeAutospacing="1" w:after="0" w:line="240" w:lineRule="auto"/>
        <w:jc w:val="both"/>
        <w:rPr>
          <w:rFonts w:ascii="Arial" w:eastAsia="Century Gothic" w:hAnsi="Arial"/>
          <w:b/>
          <w:bCs/>
          <w:sz w:val="22"/>
          <w:szCs w:val="22"/>
        </w:rPr>
      </w:pPr>
      <w:r>
        <w:rPr>
          <w:rFonts w:ascii="Arial" w:eastAsia="Century Gothic" w:hAnsi="Arial"/>
          <w:b/>
          <w:bCs/>
          <w:sz w:val="22"/>
          <w:szCs w:val="22"/>
        </w:rPr>
        <w:t>Andrew Robinson                                             Emma Davies</w:t>
      </w:r>
    </w:p>
    <w:p w14:paraId="72FD3EE7" w14:textId="39A186B0" w:rsidR="00492ACF" w:rsidRDefault="00492ACF" w:rsidP="00492ACF">
      <w:pPr>
        <w:spacing w:beforeAutospacing="1" w:after="0" w:line="240" w:lineRule="auto"/>
        <w:jc w:val="both"/>
        <w:rPr>
          <w:rFonts w:ascii="Arial" w:eastAsia="Century Gothic" w:hAnsi="Arial"/>
          <w:sz w:val="22"/>
          <w:szCs w:val="22"/>
        </w:rPr>
      </w:pPr>
      <w:r>
        <w:rPr>
          <w:rFonts w:ascii="Arial" w:eastAsia="Century Gothic" w:hAnsi="Arial"/>
          <w:sz w:val="22"/>
          <w:szCs w:val="22"/>
        </w:rPr>
        <w:t xml:space="preserve">Deputy </w:t>
      </w:r>
      <w:r w:rsidR="00144D52">
        <w:rPr>
          <w:rFonts w:ascii="Arial" w:eastAsia="Century Gothic" w:hAnsi="Arial"/>
          <w:sz w:val="22"/>
          <w:szCs w:val="22"/>
        </w:rPr>
        <w:t xml:space="preserve">Chief Executive </w:t>
      </w:r>
      <w:r>
        <w:rPr>
          <w:rFonts w:ascii="Arial" w:eastAsia="Century Gothic" w:hAnsi="Arial"/>
          <w:sz w:val="22"/>
          <w:szCs w:val="22"/>
        </w:rPr>
        <w:t xml:space="preserve">Officer                           Deputy Chief Executive Officer  </w:t>
      </w:r>
    </w:p>
    <w:p w14:paraId="5635C6A5" w14:textId="77777777" w:rsidR="00144D52" w:rsidRPr="00CA67F4" w:rsidRDefault="00144D52" w:rsidP="00144D52">
      <w:pPr>
        <w:rPr>
          <w:rFonts w:ascii="Arial" w:hAnsi="Arial"/>
          <w:lang w:val="en-US"/>
        </w:rPr>
      </w:pPr>
    </w:p>
    <w:p w14:paraId="3771B373" w14:textId="77777777" w:rsidR="00144D52" w:rsidRPr="00CA67F4" w:rsidRDefault="00144D52" w:rsidP="00144D52">
      <w:pPr>
        <w:rPr>
          <w:rFonts w:ascii="Arial" w:hAnsi="Arial"/>
          <w:lang w:val="en-US"/>
        </w:rPr>
      </w:pPr>
    </w:p>
    <w:p w14:paraId="0D61F9AE" w14:textId="0BC7EFC6" w:rsidR="00934A2A" w:rsidRDefault="00934A2A" w:rsidP="0BE86DC6">
      <w:pPr>
        <w:spacing w:beforeAutospacing="1" w:after="0" w:line="240" w:lineRule="auto"/>
        <w:jc w:val="both"/>
        <w:rPr>
          <w:rFonts w:eastAsia="Century Gothic" w:cs="Century Gothic"/>
        </w:rPr>
      </w:pPr>
    </w:p>
    <w:p w14:paraId="57F819E2" w14:textId="6405DC60" w:rsidR="00934A2A" w:rsidRDefault="00934A2A" w:rsidP="0BE86DC6">
      <w:pPr>
        <w:spacing w:beforeAutospacing="1" w:after="0" w:line="240" w:lineRule="auto"/>
        <w:jc w:val="both"/>
        <w:rPr>
          <w:rFonts w:eastAsia="Century Gothic" w:cs="Century Gothic"/>
        </w:rPr>
      </w:pPr>
    </w:p>
    <w:p w14:paraId="4FE44795" w14:textId="039B10E0" w:rsidR="00934A2A" w:rsidRDefault="00934A2A" w:rsidP="0BE86DC6">
      <w:pPr>
        <w:spacing w:beforeAutospacing="1" w:after="0" w:line="240" w:lineRule="auto"/>
        <w:jc w:val="both"/>
        <w:rPr>
          <w:rFonts w:eastAsia="Century Gothic" w:cs="Century Gothic"/>
        </w:rPr>
      </w:pPr>
    </w:p>
    <w:p w14:paraId="6EE30A82" w14:textId="171712B8" w:rsidR="00934A2A" w:rsidRDefault="00934A2A" w:rsidP="0BE86DC6">
      <w:pPr>
        <w:spacing w:beforeAutospacing="1" w:after="0" w:line="240" w:lineRule="auto"/>
        <w:jc w:val="both"/>
        <w:rPr>
          <w:rFonts w:eastAsia="Century Gothic" w:cs="Century Gothic"/>
        </w:rPr>
      </w:pPr>
    </w:p>
    <w:p w14:paraId="30816F0C" w14:textId="77777777" w:rsidR="00E830BE" w:rsidRPr="00E830BE" w:rsidRDefault="00E830BE" w:rsidP="00E830BE">
      <w:pPr>
        <w:rPr>
          <w:rFonts w:eastAsia="Century Gothic" w:cs="Century Gothic"/>
        </w:rPr>
      </w:pPr>
    </w:p>
    <w:sectPr w:rsidR="00E830BE" w:rsidRPr="00E830BE" w:rsidSect="003910EC">
      <w:headerReference w:type="default" r:id="rId12"/>
      <w:footerReference w:type="default" r:id="rId13"/>
      <w:pgSz w:w="11906" w:h="16838"/>
      <w:pgMar w:top="2162" w:right="1440" w:bottom="1440" w:left="1440" w:header="708" w:footer="5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5AB77" w14:textId="77777777" w:rsidR="00354BB7" w:rsidRDefault="00354BB7" w:rsidP="00D56605">
      <w:pPr>
        <w:spacing w:after="0" w:line="240" w:lineRule="auto"/>
      </w:pPr>
      <w:r>
        <w:separator/>
      </w:r>
    </w:p>
  </w:endnote>
  <w:endnote w:type="continuationSeparator" w:id="0">
    <w:p w14:paraId="4E3E8F25" w14:textId="77777777" w:rsidR="00354BB7" w:rsidRDefault="00354BB7" w:rsidP="00D5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8252" w14:textId="77777777" w:rsidR="00934A2A" w:rsidRDefault="00934A2A" w:rsidP="00934A2A">
    <w:pPr>
      <w:pStyle w:val="NoSpacing"/>
      <w:rPr>
        <w:b/>
        <w:bCs/>
        <w:sz w:val="18"/>
        <w:szCs w:val="18"/>
      </w:rPr>
    </w:pPr>
  </w:p>
  <w:p w14:paraId="255684EF" w14:textId="03D87C0C" w:rsidR="00934A2A" w:rsidRDefault="00D56605" w:rsidP="00934A2A">
    <w:pPr>
      <w:pStyle w:val="NoSpacing"/>
      <w:rPr>
        <w:b/>
        <w:bCs/>
        <w:sz w:val="18"/>
        <w:szCs w:val="18"/>
      </w:rPr>
    </w:pPr>
    <w:r w:rsidRPr="00934A2A">
      <w:rPr>
        <w:b/>
        <w:bCs/>
        <w:sz w:val="18"/>
        <w:szCs w:val="18"/>
      </w:rPr>
      <w:t>Sapientia Education Trust</w:t>
    </w:r>
  </w:p>
  <w:p w14:paraId="5D5E4060" w14:textId="77777777" w:rsidR="00934A2A" w:rsidRDefault="00934A2A" w:rsidP="00934A2A">
    <w:pPr>
      <w:pStyle w:val="NoSpacing"/>
      <w:rPr>
        <w:sz w:val="18"/>
        <w:szCs w:val="18"/>
      </w:rPr>
    </w:pPr>
  </w:p>
  <w:p w14:paraId="567D6195" w14:textId="03368378" w:rsidR="00934A2A" w:rsidRPr="00934A2A" w:rsidRDefault="00D56605" w:rsidP="00934A2A">
    <w:pPr>
      <w:pStyle w:val="NoSpacing"/>
      <w:rPr>
        <w:b/>
        <w:bCs/>
        <w:sz w:val="18"/>
        <w:szCs w:val="18"/>
      </w:rPr>
    </w:pPr>
    <w:r w:rsidRPr="00934A2A">
      <w:rPr>
        <w:sz w:val="18"/>
        <w:szCs w:val="18"/>
      </w:rPr>
      <w:t>Wymondham College, Golf Links Road, Wymondham, Norfolk, NR18 9SZ</w:t>
    </w:r>
  </w:p>
  <w:p w14:paraId="4F3CBADB" w14:textId="62596CA7" w:rsidR="00D56605" w:rsidRDefault="00D56605" w:rsidP="00934A2A">
    <w:pPr>
      <w:pStyle w:val="NoSpacing"/>
      <w:rPr>
        <w:sz w:val="18"/>
        <w:szCs w:val="18"/>
      </w:rPr>
    </w:pPr>
    <w:r w:rsidRPr="00934A2A">
      <w:rPr>
        <w:sz w:val="18"/>
        <w:szCs w:val="18"/>
      </w:rPr>
      <w:t>enquiries@</w:t>
    </w:r>
    <w:r w:rsidR="00E830BE">
      <w:rPr>
        <w:sz w:val="18"/>
        <w:szCs w:val="18"/>
      </w:rPr>
      <w:t>setrust.co.uk</w:t>
    </w:r>
    <w:r w:rsidRPr="00934A2A">
      <w:rPr>
        <w:sz w:val="18"/>
        <w:szCs w:val="18"/>
      </w:rPr>
      <w:t xml:space="preserve"> | 01953 609000 | </w:t>
    </w:r>
    <w:hyperlink r:id="rId1" w:history="1">
      <w:r w:rsidR="00934A2A" w:rsidRPr="006C3F81">
        <w:rPr>
          <w:rStyle w:val="Hyperlink"/>
          <w:sz w:val="18"/>
          <w:szCs w:val="18"/>
        </w:rPr>
        <w:t>www.se-trust.org</w:t>
      </w:r>
    </w:hyperlink>
  </w:p>
  <w:p w14:paraId="657E7799" w14:textId="77777777" w:rsidR="00934A2A" w:rsidRPr="00934A2A" w:rsidRDefault="00934A2A" w:rsidP="00934A2A">
    <w:pPr>
      <w:pStyle w:val="NoSpacing"/>
      <w:rPr>
        <w:sz w:val="18"/>
        <w:szCs w:val="18"/>
      </w:rPr>
    </w:pPr>
  </w:p>
  <w:p w14:paraId="004D1863" w14:textId="6155723C" w:rsidR="00D56605" w:rsidRPr="00934A2A" w:rsidRDefault="00D56605" w:rsidP="00934A2A">
    <w:pPr>
      <w:pStyle w:val="NoSpacing"/>
      <w:rPr>
        <w:sz w:val="18"/>
        <w:szCs w:val="18"/>
      </w:rPr>
    </w:pPr>
    <w:r w:rsidRPr="00934A2A">
      <w:rPr>
        <w:sz w:val="18"/>
        <w:szCs w:val="18"/>
      </w:rPr>
      <w:t>Sapientia Education Trust, a charitable company limited by guarantee registered in England and Wales with company number 7466353</w:t>
    </w:r>
  </w:p>
  <w:p w14:paraId="1F129561" w14:textId="77777777" w:rsidR="00934A2A" w:rsidRDefault="00934A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52FB9" w14:textId="77777777" w:rsidR="00354BB7" w:rsidRDefault="00354BB7" w:rsidP="00D56605">
      <w:pPr>
        <w:spacing w:after="0" w:line="240" w:lineRule="auto"/>
      </w:pPr>
      <w:r>
        <w:separator/>
      </w:r>
    </w:p>
  </w:footnote>
  <w:footnote w:type="continuationSeparator" w:id="0">
    <w:p w14:paraId="102652C3" w14:textId="77777777" w:rsidR="00354BB7" w:rsidRDefault="00354BB7" w:rsidP="00D5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F37F" w14:textId="1DD3E2B6" w:rsidR="00D56605" w:rsidRDefault="00D56605" w:rsidP="00D56605">
    <w:pPr>
      <w:pStyle w:val="Header"/>
      <w:jc w:val="right"/>
    </w:pPr>
    <w:r>
      <w:rPr>
        <w:noProof/>
      </w:rPr>
      <w:drawing>
        <wp:anchor distT="0" distB="0" distL="114300" distR="114300" simplePos="0" relativeHeight="251658240" behindDoc="1" locked="0" layoutInCell="1" allowOverlap="1" wp14:anchorId="64AD310A" wp14:editId="41369ACA">
          <wp:simplePos x="0" y="0"/>
          <wp:positionH relativeFrom="column">
            <wp:posOffset>3837305</wp:posOffset>
          </wp:positionH>
          <wp:positionV relativeFrom="paragraph">
            <wp:posOffset>217805</wp:posOffset>
          </wp:positionV>
          <wp:extent cx="2551289" cy="834961"/>
          <wp:effectExtent l="0" t="0" r="1905" b="381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8975" t="17124" r="9881" b="16202"/>
                  <a:stretch/>
                </pic:blipFill>
                <pic:spPr bwMode="auto">
                  <a:xfrm>
                    <a:off x="0" y="0"/>
                    <a:ext cx="2551289" cy="8349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05"/>
    <w:rsid w:val="000C6DCD"/>
    <w:rsid w:val="000E2240"/>
    <w:rsid w:val="001010F0"/>
    <w:rsid w:val="00144D52"/>
    <w:rsid w:val="00221CD3"/>
    <w:rsid w:val="00354BB7"/>
    <w:rsid w:val="00371A06"/>
    <w:rsid w:val="00380FF8"/>
    <w:rsid w:val="003910EC"/>
    <w:rsid w:val="0041728E"/>
    <w:rsid w:val="00453C68"/>
    <w:rsid w:val="0048011E"/>
    <w:rsid w:val="004805CE"/>
    <w:rsid w:val="00492ACF"/>
    <w:rsid w:val="00515909"/>
    <w:rsid w:val="00697052"/>
    <w:rsid w:val="007717BE"/>
    <w:rsid w:val="007A53E3"/>
    <w:rsid w:val="007A7C1E"/>
    <w:rsid w:val="007E7DC7"/>
    <w:rsid w:val="00871D3E"/>
    <w:rsid w:val="008C3048"/>
    <w:rsid w:val="00934A2A"/>
    <w:rsid w:val="009B0193"/>
    <w:rsid w:val="009B48E0"/>
    <w:rsid w:val="009E00FC"/>
    <w:rsid w:val="00AB00DC"/>
    <w:rsid w:val="00AB0C02"/>
    <w:rsid w:val="00BD12E8"/>
    <w:rsid w:val="00C3728E"/>
    <w:rsid w:val="00C44BC4"/>
    <w:rsid w:val="00C54A9F"/>
    <w:rsid w:val="00D14D05"/>
    <w:rsid w:val="00D15D65"/>
    <w:rsid w:val="00D56605"/>
    <w:rsid w:val="00D61D46"/>
    <w:rsid w:val="00DD0FA3"/>
    <w:rsid w:val="00E03DFA"/>
    <w:rsid w:val="00E114F3"/>
    <w:rsid w:val="00E23E78"/>
    <w:rsid w:val="00E244C0"/>
    <w:rsid w:val="00E4012E"/>
    <w:rsid w:val="00E43098"/>
    <w:rsid w:val="00E830BE"/>
    <w:rsid w:val="00EC0AEA"/>
    <w:rsid w:val="00F03A54"/>
    <w:rsid w:val="00FE5562"/>
    <w:rsid w:val="024629DA"/>
    <w:rsid w:val="0714FCA3"/>
    <w:rsid w:val="0BE86DC6"/>
    <w:rsid w:val="0F6FE4A5"/>
    <w:rsid w:val="2A6D8629"/>
    <w:rsid w:val="2A76A93F"/>
    <w:rsid w:val="2B1BB380"/>
    <w:rsid w:val="6312542F"/>
    <w:rsid w:val="652007A8"/>
    <w:rsid w:val="748E1E04"/>
    <w:rsid w:val="7CDD8F60"/>
    <w:rsid w:val="7F7DB995"/>
    <w:rsid w:val="7FEC8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3D97"/>
  <w15:chartTrackingRefBased/>
  <w15:docId w15:val="{32185719-1CF9-3845-AF9B-AE839C69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6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605"/>
    <w:pPr>
      <w:tabs>
        <w:tab w:val="center" w:pos="4513"/>
        <w:tab w:val="right" w:pos="9026"/>
      </w:tabs>
    </w:pPr>
  </w:style>
  <w:style w:type="character" w:customStyle="1" w:styleId="HeaderChar">
    <w:name w:val="Header Char"/>
    <w:basedOn w:val="DefaultParagraphFont"/>
    <w:link w:val="Header"/>
    <w:uiPriority w:val="99"/>
    <w:rsid w:val="00D56605"/>
  </w:style>
  <w:style w:type="paragraph" w:styleId="Footer">
    <w:name w:val="footer"/>
    <w:basedOn w:val="Normal"/>
    <w:link w:val="FooterChar"/>
    <w:uiPriority w:val="99"/>
    <w:unhideWhenUsed/>
    <w:rsid w:val="00D56605"/>
    <w:pPr>
      <w:tabs>
        <w:tab w:val="center" w:pos="4513"/>
        <w:tab w:val="right" w:pos="9026"/>
      </w:tabs>
    </w:pPr>
  </w:style>
  <w:style w:type="character" w:customStyle="1" w:styleId="FooterChar">
    <w:name w:val="Footer Char"/>
    <w:basedOn w:val="DefaultParagraphFont"/>
    <w:link w:val="Footer"/>
    <w:uiPriority w:val="99"/>
    <w:rsid w:val="00D56605"/>
  </w:style>
  <w:style w:type="paragraph" w:customStyle="1" w:styleId="BasicParagraph">
    <w:name w:val="[Basic Paragraph]"/>
    <w:basedOn w:val="Normal"/>
    <w:uiPriority w:val="99"/>
    <w:rsid w:val="00D56605"/>
    <w:pPr>
      <w:autoSpaceDE w:val="0"/>
      <w:autoSpaceDN w:val="0"/>
      <w:adjustRightInd w:val="0"/>
      <w:spacing w:line="288" w:lineRule="auto"/>
      <w:textAlignment w:val="center"/>
    </w:pPr>
    <w:rPr>
      <w:rFonts w:ascii="Minion Pro" w:hAnsi="Minion Pro" w:cs="Minion Pro"/>
      <w:color w:val="000000"/>
    </w:rPr>
  </w:style>
  <w:style w:type="paragraph" w:styleId="NoSpacing">
    <w:name w:val="No Spacing"/>
    <w:uiPriority w:val="1"/>
    <w:qFormat/>
    <w:rsid w:val="00934A2A"/>
  </w:style>
  <w:style w:type="character" w:styleId="Hyperlink">
    <w:name w:val="Hyperlink"/>
    <w:basedOn w:val="DefaultParagraphFont"/>
    <w:uiPriority w:val="99"/>
    <w:unhideWhenUsed/>
    <w:rsid w:val="00934A2A"/>
    <w:rPr>
      <w:color w:val="0563C1" w:themeColor="hyperlink"/>
      <w:u w:val="single"/>
    </w:rPr>
  </w:style>
  <w:style w:type="character" w:styleId="UnresolvedMention">
    <w:name w:val="Unresolved Mention"/>
    <w:basedOn w:val="DefaultParagraphFont"/>
    <w:uiPriority w:val="99"/>
    <w:semiHidden/>
    <w:unhideWhenUsed/>
    <w:rsid w:val="00934A2A"/>
    <w:rPr>
      <w:color w:val="605E5C"/>
      <w:shd w:val="clear" w:color="auto" w:fill="E1DFDD"/>
    </w:rPr>
  </w:style>
  <w:style w:type="character" w:styleId="FollowedHyperlink">
    <w:name w:val="FollowedHyperlink"/>
    <w:basedOn w:val="DefaultParagraphFont"/>
    <w:uiPriority w:val="99"/>
    <w:semiHidden/>
    <w:unhideWhenUsed/>
    <w:rsid w:val="00C372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bing.com/videos/riverview/relatedvideo?q=oftsed+toolkit+example+parent+guide&amp;mid=A495E328199B077FD3E3A495E328199B077FD3E3&amp;FORM=VIR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tru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348A276025C245B7516DB017E15FD2" ma:contentTypeVersion="13" ma:contentTypeDescription="Create a new document." ma:contentTypeScope="" ma:versionID="d9ec0cdc1f79866df930a3c99c037c94">
  <xsd:schema xmlns:xsd="http://www.w3.org/2001/XMLSchema" xmlns:xs="http://www.w3.org/2001/XMLSchema" xmlns:p="http://schemas.microsoft.com/office/2006/metadata/properties" xmlns:ns2="6c3fc6b3-6361-4432-8754-5bb35be947c9" xmlns:ns3="8e449af4-24bb-4545-b36f-2240c2f1c449" targetNamespace="http://schemas.microsoft.com/office/2006/metadata/properties" ma:root="true" ma:fieldsID="c2388d1bb75930c959aed27b0a81855f" ns2:_="" ns3:_="">
    <xsd:import namespace="6c3fc6b3-6361-4432-8754-5bb35be947c9"/>
    <xsd:import namespace="8e449af4-24bb-4545-b36f-2240c2f1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fc6b3-6361-4432-8754-5bb35be94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449af4-24bb-4545-b36f-2240c2f1c44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669c814-b065-4250-9793-ce62f8390a1f}" ma:internalName="TaxCatchAll" ma:showField="CatchAllData" ma:web="8e449af4-24bb-4545-b36f-2240c2f1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449af4-24bb-4545-b36f-2240c2f1c449" xsi:nil="true"/>
    <lcf76f155ced4ddcb4097134ff3c332f xmlns="6c3fc6b3-6361-4432-8754-5bb35be947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623BEA-5D51-41DD-A366-F70CD5FA9732}"/>
</file>

<file path=customXml/itemProps2.xml><?xml version="1.0" encoding="utf-8"?>
<ds:datastoreItem xmlns:ds="http://schemas.openxmlformats.org/officeDocument/2006/customXml" ds:itemID="{F54F2D4E-B58C-4CD3-BD70-71B43EBB31E4}">
  <ds:schemaRefs>
    <ds:schemaRef ds:uri="http://schemas.microsoft.com/sharepoint/v3/contenttype/forms"/>
  </ds:schemaRefs>
</ds:datastoreItem>
</file>

<file path=customXml/itemProps3.xml><?xml version="1.0" encoding="utf-8"?>
<ds:datastoreItem xmlns:ds="http://schemas.openxmlformats.org/officeDocument/2006/customXml" ds:itemID="{A24B7F65-64A4-4B22-B931-D087B6093292}">
  <ds:schemaRefs>
    <ds:schemaRef ds:uri="http://schemas.microsoft.com/office/2006/metadata/properties"/>
    <ds:schemaRef ds:uri="http://schemas.microsoft.com/office/infopath/2007/PartnerControls"/>
    <ds:schemaRef ds:uri="31f96414-b5ee-4fba-a7b4-9b63f28e8300"/>
    <ds:schemaRef ds:uri="bad3e9ff-d31f-490b-b658-90edce1df23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411</Words>
  <Characters>2345</Characters>
  <Application>Microsoft Office Word</Application>
  <DocSecurity>4</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Harnan</dc:creator>
  <cp:keywords/>
  <dc:description/>
  <cp:lastModifiedBy>C North</cp:lastModifiedBy>
  <cp:revision>2</cp:revision>
  <dcterms:created xsi:type="dcterms:W3CDTF">2026-02-05T08:55:00Z</dcterms:created>
  <dcterms:modified xsi:type="dcterms:W3CDTF">2026-02-05T08:55:00Z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0x0101007B348A276025C245B7516DB017E15FD2</vt:lpwstr>
  </property>
  <property fmtid="{D5CDD505-2E9C-101B-9397-08002B2CF9AE}" pid="3" name="Order">
    <vt:r8>203600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